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0"/>
        <w:gridCol w:w="5877"/>
      </w:tblGrid>
      <w:tr w:rsidR="0071226C" w14:paraId="37C142DA" w14:textId="77777777" w:rsidTr="0071226C">
        <w:tc>
          <w:tcPr>
            <w:tcW w:w="3370" w:type="dxa"/>
          </w:tcPr>
          <w:p w14:paraId="60BAD6F7" w14:textId="77777777" w:rsidR="0071226C" w:rsidRDefault="0071226C" w:rsidP="001F1ACA">
            <w:pPr>
              <w:jc w:val="center"/>
              <w:rPr>
                <w:rFonts w:ascii="Times New Roman" w:eastAsia="Times New Roman" w:hAnsi="Times New Roman" w:cs="Times New Roman"/>
                <w:color w:val="000000"/>
                <w:sz w:val="26"/>
                <w:szCs w:val="26"/>
              </w:rPr>
            </w:pPr>
            <w:r w:rsidRPr="002A365A">
              <w:rPr>
                <w:rFonts w:ascii="Times New Roman" w:eastAsia="Times New Roman" w:hAnsi="Times New Roman" w:cs="Times New Roman"/>
                <w:b/>
                <w:bCs/>
                <w:color w:val="000000"/>
                <w:sz w:val="26"/>
                <w:szCs w:val="26"/>
              </w:rPr>
              <w:t>ỦY BAN NHÂN DÂN</w:t>
            </w:r>
            <w:r w:rsidRPr="002A365A">
              <w:rPr>
                <w:rFonts w:ascii="Times New Roman" w:eastAsia="Times New Roman" w:hAnsi="Times New Roman" w:cs="Times New Roman"/>
                <w:b/>
                <w:bCs/>
                <w:color w:val="000000"/>
                <w:sz w:val="26"/>
                <w:szCs w:val="26"/>
              </w:rPr>
              <w:br/>
              <w:t xml:space="preserve">TỈNH </w:t>
            </w:r>
            <w:r>
              <w:rPr>
                <w:rFonts w:ascii="Times New Roman" w:eastAsia="Times New Roman" w:hAnsi="Times New Roman" w:cs="Times New Roman"/>
                <w:b/>
                <w:bCs/>
                <w:color w:val="000000"/>
                <w:sz w:val="26"/>
                <w:szCs w:val="26"/>
              </w:rPr>
              <w:t>SƠN LA</w:t>
            </w:r>
            <w:r>
              <w:rPr>
                <w:rFonts w:ascii="Times New Roman" w:eastAsia="Times New Roman" w:hAnsi="Times New Roman" w:cs="Times New Roman"/>
                <w:color w:val="000000"/>
                <w:sz w:val="26"/>
                <w:szCs w:val="26"/>
              </w:rPr>
              <w:t xml:space="preserve"> </w:t>
            </w:r>
          </w:p>
          <w:p w14:paraId="7AD59C64" w14:textId="77777777" w:rsidR="0071226C" w:rsidRDefault="0071226C" w:rsidP="001F1ACA">
            <w:pPr>
              <w:jc w:val="center"/>
              <w:rPr>
                <w:rFonts w:ascii="Times New Roman" w:eastAsia="Times New Roman" w:hAnsi="Times New Roman" w:cs="Times New Roman"/>
                <w:color w:val="000000"/>
                <w:sz w:val="26"/>
                <w:szCs w:val="26"/>
              </w:rPr>
            </w:pPr>
            <w:r>
              <w:rPr>
                <w:rFonts w:eastAsia="Times New Roman" w:cs="Times New Roman"/>
                <w:b/>
                <w:bCs/>
                <w:noProof/>
                <w:color w:val="000000"/>
                <w:sz w:val="26"/>
                <w:szCs w:val="26"/>
              </w:rPr>
              <mc:AlternateContent>
                <mc:Choice Requires="wps">
                  <w:drawing>
                    <wp:anchor distT="0" distB="0" distL="114300" distR="114300" simplePos="0" relativeHeight="251659264" behindDoc="0" locked="0" layoutInCell="1" allowOverlap="1" wp14:anchorId="0C2E66B0" wp14:editId="6B2617F8">
                      <wp:simplePos x="0" y="0"/>
                      <wp:positionH relativeFrom="column">
                        <wp:posOffset>758190</wp:posOffset>
                      </wp:positionH>
                      <wp:positionV relativeFrom="paragraph">
                        <wp:posOffset>24130</wp:posOffset>
                      </wp:positionV>
                      <wp:extent cx="4572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45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D36EB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7pt,1.9pt" to="95.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upfswEAALYDAAAOAAAAZHJzL2Uyb0RvYy54bWysU9uO0zAQfUfiHyy/06Qrboqa7kNX8IKg&#10;YtkP8DrjxsL2WGPTpH/P2G2zCBBCiBfHl3Nm5pyZbG5n78QRKFkMvVyvWikgaBxsOPTy4cu7F2+l&#10;SFmFQTkM0MsTJHm7ff5sM8UObnBENwAJDhJSN8VejjnHrmmSHsGrtMIIgR8NkleZj3RoBlITR/eu&#10;uWnb182ENERCDSnx7d35UW5rfGNA50/GJMjC9ZJry3Wluj6WtdluVHcgFUerL2Wof6jCKxs46RLq&#10;TmUlvpH9JZS3mjChySuNvkFjrIaqgdWs25/U3I8qQtXC5qS42JT+X1j98bgnYQfunRRBeW7RfSZl&#10;D2MWOwyBDUQS6+LTFFPH8F3Y0+WU4p6K6NmQL1+WI+bq7WnxFuYsNF++fPWG+yWFvj41T7xIKb8H&#10;9KJseulsKKpVp44fUuZcDL1C+FDqOGeuu3xyUMAufAbDSjjXurLrDMHOkTgq7v7wtargWBVZKMY6&#10;t5DaP5Mu2EKDOld/S1zQNSOGvBC9DUi/y5rna6nmjL+qPmstsh9xONU+VDt4OKpLl0Eu0/fjudKf&#10;frftdwAAAP//AwBQSwMEFAAGAAgAAAAhAKZSLhraAAAABwEAAA8AAABkcnMvZG93bnJldi54bWxM&#10;j8FOwzAQRO9I/IO1SNyok4IqGuJUVSWEuCCawt2NXSetvY5sJw1/z5YLPT7NaPZtuZqcZaMOsfMo&#10;IJ9lwDQ2XnVoBHztXh+egcUkUUnrUQv40RFW1e1NKQvlz7jVY50MoxGMhRTQptQXnMem1U7Gme81&#10;UnbwwclEGAxXQZ5p3Fk+z7IFd7JDutDKXm9a3ZzqwQmw72H8NhuzjsPbdlEfPw/zj90oxP3dtH4B&#10;lvSU/stw0Sd1qMhp7wdUkVnifPlEVQGP9MElX+bE+z/mVcmv/atfAAAA//8DAFBLAQItABQABgAI&#10;AAAAIQC2gziS/gAAAOEBAAATAAAAAAAAAAAAAAAAAAAAAABbQ29udGVudF9UeXBlc10ueG1sUEsB&#10;Ai0AFAAGAAgAAAAhADj9If/WAAAAlAEAAAsAAAAAAAAAAAAAAAAALwEAAF9yZWxzLy5yZWxzUEsB&#10;Ai0AFAAGAAgAAAAhAMgy6l+zAQAAtgMAAA4AAAAAAAAAAAAAAAAALgIAAGRycy9lMm9Eb2MueG1s&#10;UEsBAi0AFAAGAAgAAAAhAKZSLhraAAAABwEAAA8AAAAAAAAAAAAAAAAADQQAAGRycy9kb3ducmV2&#10;LnhtbFBLBQYAAAAABAAEAPMAAAAUBQAAAAA=&#10;" strokecolor="black [3200]" strokeweight=".5pt">
                      <v:stroke joinstyle="miter"/>
                    </v:line>
                  </w:pict>
                </mc:Fallback>
              </mc:AlternateContent>
            </w:r>
          </w:p>
          <w:p w14:paraId="245B0962" w14:textId="1B06E2DA" w:rsidR="0071226C" w:rsidRPr="0071226C" w:rsidRDefault="0071226C" w:rsidP="001F1ACA">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Số:       /2025</w:t>
            </w:r>
            <w:r w:rsidRPr="002A365A">
              <w:rPr>
                <w:rFonts w:ascii="Times New Roman" w:eastAsia="Times New Roman" w:hAnsi="Times New Roman" w:cs="Times New Roman"/>
                <w:color w:val="000000"/>
                <w:sz w:val="26"/>
                <w:szCs w:val="26"/>
              </w:rPr>
              <w:t>/QĐ-UBND</w:t>
            </w:r>
          </w:p>
        </w:tc>
        <w:tc>
          <w:tcPr>
            <w:tcW w:w="5877" w:type="dxa"/>
          </w:tcPr>
          <w:p w14:paraId="5383A7A0" w14:textId="77777777" w:rsidR="0071226C" w:rsidRDefault="0071226C" w:rsidP="001F1ACA">
            <w:pPr>
              <w:jc w:val="center"/>
              <w:rPr>
                <w:rFonts w:ascii="Times New Roman" w:eastAsia="Times New Roman" w:hAnsi="Times New Roman" w:cs="Times New Roman"/>
                <w:i/>
                <w:iCs/>
                <w:color w:val="000000"/>
                <w:sz w:val="28"/>
                <w:szCs w:val="28"/>
              </w:rPr>
            </w:pPr>
            <w:r w:rsidRPr="002A365A">
              <w:rPr>
                <w:rFonts w:ascii="Times New Roman" w:eastAsia="Times New Roman" w:hAnsi="Times New Roman" w:cs="Times New Roman"/>
                <w:b/>
                <w:bCs/>
                <w:color w:val="000000"/>
                <w:sz w:val="26"/>
                <w:szCs w:val="26"/>
              </w:rPr>
              <w:t>CỘNG HÒA XÃ HỘI CHỦ NGHĨA VIỆT NAM</w:t>
            </w:r>
            <w:r w:rsidRPr="002A365A">
              <w:rPr>
                <w:rFonts w:ascii="Times New Roman" w:eastAsia="Times New Roman" w:hAnsi="Times New Roman" w:cs="Times New Roman"/>
                <w:b/>
                <w:bCs/>
                <w:color w:val="000000"/>
                <w:sz w:val="26"/>
                <w:szCs w:val="26"/>
              </w:rPr>
              <w:br/>
            </w:r>
            <w:r>
              <w:rPr>
                <w:rFonts w:ascii="Times New Roman" w:eastAsia="Times New Roman" w:hAnsi="Times New Roman" w:cs="Times New Roman"/>
                <w:b/>
                <w:bCs/>
                <w:color w:val="000000"/>
                <w:sz w:val="28"/>
                <w:szCs w:val="28"/>
              </w:rPr>
              <w:t>Độc lập - Tự do - Hạnh phúc</w:t>
            </w:r>
            <w:r>
              <w:rPr>
                <w:rFonts w:ascii="Times New Roman" w:eastAsia="Times New Roman" w:hAnsi="Times New Roman" w:cs="Times New Roman"/>
                <w:i/>
                <w:iCs/>
                <w:color w:val="000000"/>
                <w:sz w:val="28"/>
                <w:szCs w:val="28"/>
              </w:rPr>
              <w:t xml:space="preserve"> </w:t>
            </w:r>
          </w:p>
          <w:p w14:paraId="7CC299B6" w14:textId="77777777" w:rsidR="0071226C" w:rsidRDefault="0071226C" w:rsidP="001F1ACA">
            <w:pPr>
              <w:jc w:val="center"/>
              <w:rPr>
                <w:rFonts w:ascii="Times New Roman" w:eastAsia="Times New Roman" w:hAnsi="Times New Roman" w:cs="Times New Roman"/>
                <w:i/>
                <w:iCs/>
                <w:color w:val="000000"/>
                <w:sz w:val="28"/>
                <w:szCs w:val="28"/>
              </w:rPr>
            </w:pPr>
            <w:r>
              <w:rPr>
                <w:rFonts w:eastAsia="Times New Roman" w:cs="Times New Roman"/>
                <w:b/>
                <w:bCs/>
                <w:noProof/>
                <w:color w:val="000000"/>
                <w:sz w:val="26"/>
                <w:szCs w:val="26"/>
              </w:rPr>
              <mc:AlternateContent>
                <mc:Choice Requires="wps">
                  <w:drawing>
                    <wp:anchor distT="0" distB="0" distL="114300" distR="114300" simplePos="0" relativeHeight="251660288" behindDoc="0" locked="0" layoutInCell="1" allowOverlap="1" wp14:anchorId="2F72817A" wp14:editId="56DDECE0">
                      <wp:simplePos x="0" y="0"/>
                      <wp:positionH relativeFrom="column">
                        <wp:posOffset>708660</wp:posOffset>
                      </wp:positionH>
                      <wp:positionV relativeFrom="paragraph">
                        <wp:posOffset>9525</wp:posOffset>
                      </wp:positionV>
                      <wp:extent cx="22288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22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E9C2A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8pt,.75pt" to="231.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4sotQEAALcDAAAOAAAAZHJzL2Uyb0RvYy54bWysU8GOEzEMvSPxD1HudNqRQNWo0z10tVwQ&#10;VCx8QDbjdKJN4sgJ7fTvcdJ2FgFCCHHxxMl7tp/t2dxN3okjULIYerlaLKWAoHGw4dDLr18e3qyl&#10;SFmFQTkM0MszJHm3ff1qc4odtDiiG4AEBwmpO8VejjnHrmmSHsGrtMAIgR8NkleZXTo0A6kTR/eu&#10;aZfLd80JaYiEGlLi2/vLo9zW+MaAzp+MSZCF6yXXlqulap+KbbYb1R1IxdHqaxnqH6rwygZOOoe6&#10;V1mJb2R/CeWtJkxo8kKjb9AYq6FqYDWr5U9qHkcVoWrh5qQ4tyn9v7D643FPwg69bKUIyvOIHjMp&#10;exiz2GEI3EAk0ZY+nWLqGL4Le7p6Ke6piJ4M+fJlOWKqvT3PvYUpC82Xbduu1295BPr21rwQI6X8&#10;HtCLcuils6HIVp06fkiZkzH0BmGnFHJJXU/57KCAXfgMhqVwslVl1yWCnSNxVDz+4XlVZHCsiiwU&#10;Y52bScs/k67YQoO6WH9LnNE1I4Y8E70NSL/LmqdbqeaCv6m+aC2yn3A410HUdvB2VGXXTS7r96Nf&#10;6S//2/Y7AAAA//8DAFBLAwQUAAYACAAAACEAdYoFzNkAAAAHAQAADwAAAGRycy9kb3ducmV2Lnht&#10;bEyOy07DMBBF90j8gzWV2FEnEUQoxKmqSgixQTSFvRtPnVA/IttJw98zsIHdHN2rO6feLNawGUMc&#10;vBOQrzNg6DqvBqcFvB+ebh+AxSSdksY7FPCFETbN9VUtK+Uvbo9zmzSjERcrKaBPaaw4j12PVsa1&#10;H9FRdvLBykQYNFdBXmjcGl5kWcmtHBx96OWIux67cztZAeYlzB96p7dxet6X7efbqXg9zELcrJbt&#10;I7CES/orw48+qUNDTkc/ORWZIc7zkqp03AOj/K4siI+/zJua//dvvgEAAP//AwBQSwECLQAUAAYA&#10;CAAAACEAtoM4kv4AAADhAQAAEwAAAAAAAAAAAAAAAAAAAAAAW0NvbnRlbnRfVHlwZXNdLnhtbFBL&#10;AQItABQABgAIAAAAIQA4/SH/1gAAAJQBAAALAAAAAAAAAAAAAAAAAC8BAABfcmVscy8ucmVsc1BL&#10;AQItABQABgAIAAAAIQC3k4sotQEAALcDAAAOAAAAAAAAAAAAAAAAAC4CAABkcnMvZTJvRG9jLnht&#10;bFBLAQItABQABgAIAAAAIQB1igXM2QAAAAcBAAAPAAAAAAAAAAAAAAAAAA8EAABkcnMvZG93bnJl&#10;di54bWxQSwUGAAAAAAQABADzAAAAFQUAAAAA&#10;" strokecolor="black [3200]" strokeweight=".5pt">
                      <v:stroke joinstyle="miter"/>
                    </v:line>
                  </w:pict>
                </mc:Fallback>
              </mc:AlternateContent>
            </w:r>
          </w:p>
          <w:p w14:paraId="508FCD3B" w14:textId="77777777" w:rsidR="0071226C" w:rsidRDefault="0071226C" w:rsidP="001F1ACA">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i/>
                <w:iCs/>
                <w:color w:val="000000"/>
                <w:sz w:val="28"/>
                <w:szCs w:val="28"/>
              </w:rPr>
              <w:t>Sơn La</w:t>
            </w:r>
            <w:r w:rsidRPr="002A365A">
              <w:rPr>
                <w:rFonts w:ascii="Times New Roman" w:eastAsia="Times New Roman" w:hAnsi="Times New Roman" w:cs="Times New Roman"/>
                <w:i/>
                <w:iCs/>
                <w:color w:val="000000"/>
                <w:sz w:val="28"/>
                <w:szCs w:val="28"/>
              </w:rPr>
              <w:t xml:space="preserve">, ngày </w:t>
            </w:r>
            <w:r>
              <w:rPr>
                <w:rFonts w:ascii="Times New Roman" w:eastAsia="Times New Roman" w:hAnsi="Times New Roman" w:cs="Times New Roman"/>
                <w:i/>
                <w:iCs/>
                <w:color w:val="000000"/>
                <w:sz w:val="28"/>
                <w:szCs w:val="28"/>
              </w:rPr>
              <w:t xml:space="preserve">  </w:t>
            </w:r>
            <w:r w:rsidRPr="002A365A">
              <w:rPr>
                <w:rFonts w:ascii="Times New Roman" w:eastAsia="Times New Roman" w:hAnsi="Times New Roman" w:cs="Times New Roman"/>
                <w:i/>
                <w:iCs/>
                <w:color w:val="000000"/>
                <w:sz w:val="28"/>
                <w:szCs w:val="28"/>
              </w:rPr>
              <w:t xml:space="preserve"> tháng </w:t>
            </w:r>
            <w:r>
              <w:rPr>
                <w:rFonts w:ascii="Times New Roman" w:eastAsia="Times New Roman" w:hAnsi="Times New Roman" w:cs="Times New Roman"/>
                <w:i/>
                <w:iCs/>
                <w:color w:val="000000"/>
                <w:sz w:val="28"/>
                <w:szCs w:val="28"/>
              </w:rPr>
              <w:t xml:space="preserve">   năm 2025</w:t>
            </w:r>
          </w:p>
        </w:tc>
      </w:tr>
    </w:tbl>
    <w:p w14:paraId="22A346FA" w14:textId="7BA2F750" w:rsidR="0071226C" w:rsidRDefault="0071226C" w:rsidP="0071226C">
      <w:pPr>
        <w:spacing w:after="0" w:line="240" w:lineRule="auto"/>
        <w:rPr>
          <w:b/>
          <w:bCs/>
          <w:sz w:val="28"/>
          <w:szCs w:val="28"/>
        </w:rPr>
      </w:pPr>
      <w:r>
        <w:rPr>
          <w:rFonts w:eastAsia="Times New Roman" w:cs="Times New Roman"/>
          <w:b/>
          <w:color w:val="000000"/>
          <w:sz w:val="26"/>
          <w:szCs w:val="26"/>
        </w:rPr>
        <w:t xml:space="preserve">                 (</w:t>
      </w:r>
      <w:r w:rsidRPr="003219AF">
        <w:rPr>
          <w:rFonts w:eastAsia="Times New Roman" w:cs="Times New Roman"/>
          <w:b/>
          <w:color w:val="000000"/>
          <w:sz w:val="26"/>
          <w:szCs w:val="26"/>
        </w:rPr>
        <w:t>DỰ THẢO</w:t>
      </w:r>
      <w:r>
        <w:rPr>
          <w:rFonts w:eastAsia="Times New Roman" w:cs="Times New Roman"/>
          <w:b/>
          <w:color w:val="000000"/>
          <w:sz w:val="26"/>
          <w:szCs w:val="26"/>
        </w:rPr>
        <w:t>)</w:t>
      </w:r>
    </w:p>
    <w:p w14:paraId="5494DF9F" w14:textId="77777777" w:rsidR="0071226C" w:rsidRPr="0071226C" w:rsidRDefault="0071226C" w:rsidP="0071226C">
      <w:pPr>
        <w:spacing w:after="0" w:line="240" w:lineRule="auto"/>
        <w:jc w:val="center"/>
        <w:rPr>
          <w:b/>
          <w:bCs/>
          <w:sz w:val="28"/>
          <w:szCs w:val="28"/>
        </w:rPr>
      </w:pPr>
    </w:p>
    <w:p w14:paraId="5B89EA08" w14:textId="35F6B545" w:rsidR="00180A6F" w:rsidRPr="00EA0885" w:rsidRDefault="00180A6F" w:rsidP="0071226C">
      <w:pPr>
        <w:spacing w:after="0" w:line="240" w:lineRule="auto"/>
        <w:jc w:val="center"/>
        <w:rPr>
          <w:b/>
          <w:bCs/>
          <w:sz w:val="28"/>
          <w:szCs w:val="28"/>
        </w:rPr>
      </w:pPr>
      <w:r w:rsidRPr="00EA0885">
        <w:rPr>
          <w:b/>
          <w:bCs/>
          <w:sz w:val="28"/>
          <w:szCs w:val="28"/>
        </w:rPr>
        <w:t>QUYẾT ĐỊNH</w:t>
      </w:r>
    </w:p>
    <w:p w14:paraId="70CDB3C1" w14:textId="77777777" w:rsidR="00EA0885" w:rsidRDefault="00EA0885" w:rsidP="0071226C">
      <w:pPr>
        <w:spacing w:after="0" w:line="240" w:lineRule="auto"/>
        <w:jc w:val="center"/>
        <w:rPr>
          <w:rFonts w:eastAsia="Times New Roman" w:cs="Times New Roman"/>
          <w:b/>
          <w:bCs/>
          <w:color w:val="000000"/>
          <w:sz w:val="28"/>
          <w:szCs w:val="28"/>
        </w:rPr>
      </w:pPr>
      <w:r w:rsidRPr="00EA0885">
        <w:rPr>
          <w:rFonts w:eastAsia="Times New Roman" w:cs="Times New Roman"/>
          <w:b/>
          <w:bCs/>
          <w:color w:val="000000"/>
          <w:sz w:val="28"/>
          <w:szCs w:val="28"/>
        </w:rPr>
        <w:t xml:space="preserve">quy định cụ thể địa bàn làm căn cứ xác định học sinh, học viên </w:t>
      </w:r>
    </w:p>
    <w:p w14:paraId="0C097CCD" w14:textId="2FB93FB4" w:rsidR="00EA0885" w:rsidRPr="00EA0885" w:rsidRDefault="00EA0885" w:rsidP="0071226C">
      <w:pPr>
        <w:spacing w:after="0" w:line="240" w:lineRule="auto"/>
        <w:jc w:val="center"/>
        <w:rPr>
          <w:rFonts w:eastAsia="Times New Roman" w:cs="Times New Roman"/>
          <w:b/>
          <w:bCs/>
          <w:color w:val="000000"/>
          <w:sz w:val="28"/>
          <w:szCs w:val="28"/>
        </w:rPr>
      </w:pPr>
      <w:r w:rsidRPr="00EA0885">
        <w:rPr>
          <w:rFonts w:eastAsia="Times New Roman" w:cs="Times New Roman"/>
          <w:b/>
          <w:bCs/>
          <w:color w:val="000000"/>
          <w:sz w:val="28"/>
          <w:szCs w:val="28"/>
        </w:rPr>
        <w:t>không thể đi đến trường và trở về nhà trong ngày trên địa bàn tỉnh Sơn La</w:t>
      </w:r>
    </w:p>
    <w:p w14:paraId="54E422E6" w14:textId="27ABFCAF" w:rsidR="00180A6F" w:rsidRPr="0071226C" w:rsidRDefault="0071226C" w:rsidP="0071226C">
      <w:pPr>
        <w:spacing w:after="0" w:line="240" w:lineRule="auto"/>
        <w:jc w:val="center"/>
        <w:rPr>
          <w:b/>
          <w:bCs/>
          <w:sz w:val="28"/>
          <w:szCs w:val="28"/>
        </w:rPr>
      </w:pPr>
      <w:r w:rsidRPr="0071226C">
        <w:rPr>
          <w:b/>
          <w:bCs/>
          <w:noProof/>
          <w:sz w:val="28"/>
          <w:szCs w:val="28"/>
        </w:rPr>
        <mc:AlternateContent>
          <mc:Choice Requires="wps">
            <w:drawing>
              <wp:anchor distT="0" distB="0" distL="114300" distR="114300" simplePos="0" relativeHeight="251661312" behindDoc="0" locked="0" layoutInCell="1" allowOverlap="1" wp14:anchorId="3055E644" wp14:editId="6F2819B7">
                <wp:simplePos x="0" y="0"/>
                <wp:positionH relativeFrom="column">
                  <wp:posOffset>2456815</wp:posOffset>
                </wp:positionH>
                <wp:positionV relativeFrom="paragraph">
                  <wp:posOffset>77470</wp:posOffset>
                </wp:positionV>
                <wp:extent cx="1016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016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50534F"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3.45pt,6.1pt" to="273.4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MVtgEAAMMDAAAOAAAAZHJzL2Uyb0RvYy54bWysU8Fu2zAMvQ/YPwi6L7ZboBiMOD2kWC/F&#10;FqzbB6gyFQuQRIHS4uTvRymJO2wDhg270KLER/I90uv7o3fiAJQshkF2q1YKCBpHG/aD/Prlw7v3&#10;UqSswqgcBhjkCZK837x9s55jDzc4oRuBBCcJqZ/jIKecY980SU/gVVphhMCPBsmrzC7tm5HUzNm9&#10;a27a9q6ZkcZIqCElvn04P8pNzW8M6PzJmARZuEFyb7laqval2GazVv2eVJysvrSh/qELr2zgokuq&#10;B5WV+Eb2l1TeasKEJq80+gaNsRoqB2bTtT+xeZ5UhMqFxUlxkSn9v7T642FHwo6DvJUiKM8jes6k&#10;7H7KYoshsIBI4rboNMfUc/g27OjipbijQvpoyJcv0xHHqu1p0RaOWWi+7Nrurm15BPr61rwCI6X8&#10;COhFOQzS2VBoq14dnlLmYhx6DWGnNHIuXU/55KAEu/AZDFMpxSq6LhFsHYmD4vErrSHkrlDhfDW6&#10;wIx1bgG2fwZe4gsU6oL9DXhB1MoY8gL2NiD9rno+Xls25/irAmfeRYIXHE91KFUa3pTK8LLVZRV/&#10;9Cv89d/bfAcAAP//AwBQSwMEFAAGAAgAAAAhAC2zEgHfAAAACQEAAA8AAABkcnMvZG93bnJldi54&#10;bWxMj0FLw0AQhe+C/2EZwZvdGLXUmE0pBbEWpLQV6nGbHZNodjbsbpv03zvFgx7nvY837+XTwbbi&#10;iD40jhTcjhIQSKUzDVUK3rfPNxMQIWoyunWECk4YYFpcXuQ6M66nNR43sRIcQiHTCuoYu0zKUNZo&#10;dRi5Dom9T+etjnz6Shqvew63rUyTZCytbog/1LrDeY3l9+ZgFbz5xWI+W56+aPVh+1263K1ehxel&#10;rq+G2ROIiEP8g+Fcn6tDwZ327kAmiFbB3WT8yCgbaQqCgYf7s7D/FWSRy/8Lih8AAAD//wMAUEsB&#10;Ai0AFAAGAAgAAAAhALaDOJL+AAAA4QEAABMAAAAAAAAAAAAAAAAAAAAAAFtDb250ZW50X1R5cGVz&#10;XS54bWxQSwECLQAUAAYACAAAACEAOP0h/9YAAACUAQAACwAAAAAAAAAAAAAAAAAvAQAAX3JlbHMv&#10;LnJlbHNQSwECLQAUAAYACAAAACEAXpADFbYBAADDAwAADgAAAAAAAAAAAAAAAAAuAgAAZHJzL2Uy&#10;b0RvYy54bWxQSwECLQAUAAYACAAAACEALbMSAd8AAAAJAQAADwAAAAAAAAAAAAAAAAAQBAAAZHJz&#10;L2Rvd25yZXYueG1sUEsFBgAAAAAEAAQA8wAAABwFAAAAAA==&#10;" strokecolor="#4472c4 [3204]" strokeweight=".5pt">
                <v:stroke joinstyle="miter"/>
              </v:line>
            </w:pict>
          </mc:Fallback>
        </mc:AlternateContent>
      </w:r>
    </w:p>
    <w:p w14:paraId="57D0CADB" w14:textId="600209DE" w:rsidR="0071226C" w:rsidRPr="0071226C" w:rsidRDefault="0071226C" w:rsidP="0071226C">
      <w:pPr>
        <w:spacing w:after="0" w:line="240" w:lineRule="auto"/>
        <w:jc w:val="center"/>
        <w:rPr>
          <w:b/>
          <w:bCs/>
          <w:sz w:val="28"/>
          <w:szCs w:val="28"/>
        </w:rPr>
      </w:pPr>
    </w:p>
    <w:p w14:paraId="4F1BC445" w14:textId="07E916D7" w:rsidR="00180A6F" w:rsidRDefault="00180A6F" w:rsidP="0071226C">
      <w:pPr>
        <w:spacing w:after="0" w:line="240" w:lineRule="auto"/>
        <w:jc w:val="center"/>
        <w:rPr>
          <w:b/>
          <w:bCs/>
          <w:sz w:val="28"/>
          <w:szCs w:val="28"/>
        </w:rPr>
      </w:pPr>
      <w:r w:rsidRPr="0071226C">
        <w:rPr>
          <w:b/>
          <w:bCs/>
          <w:sz w:val="28"/>
          <w:szCs w:val="28"/>
        </w:rPr>
        <w:t xml:space="preserve">ỦY BAN NHÂN DÂN TỈNH </w:t>
      </w:r>
      <w:r w:rsidR="0071226C">
        <w:rPr>
          <w:b/>
          <w:bCs/>
          <w:sz w:val="28"/>
          <w:szCs w:val="28"/>
        </w:rPr>
        <w:t>SƠN LA</w:t>
      </w:r>
    </w:p>
    <w:p w14:paraId="141DE59D" w14:textId="77777777" w:rsidR="0071226C" w:rsidRPr="0071226C" w:rsidRDefault="0071226C" w:rsidP="0071226C">
      <w:pPr>
        <w:spacing w:after="0" w:line="240" w:lineRule="auto"/>
        <w:jc w:val="center"/>
        <w:rPr>
          <w:b/>
          <w:bCs/>
          <w:sz w:val="28"/>
          <w:szCs w:val="28"/>
        </w:rPr>
      </w:pPr>
    </w:p>
    <w:p w14:paraId="7745686D" w14:textId="135CAAF1" w:rsidR="00180A6F" w:rsidRPr="009C0F43" w:rsidRDefault="0071226C" w:rsidP="0071226C">
      <w:pPr>
        <w:spacing w:before="120" w:after="0" w:line="240" w:lineRule="auto"/>
        <w:jc w:val="both"/>
        <w:rPr>
          <w:i/>
          <w:iCs/>
          <w:sz w:val="28"/>
          <w:szCs w:val="28"/>
        </w:rPr>
      </w:pPr>
      <w:r>
        <w:rPr>
          <w:sz w:val="28"/>
          <w:szCs w:val="28"/>
        </w:rPr>
        <w:tab/>
      </w:r>
      <w:bookmarkStart w:id="0" w:name="_Hlk198713167"/>
      <w:r w:rsidR="00180A6F" w:rsidRPr="009C0F43">
        <w:rPr>
          <w:i/>
          <w:iCs/>
          <w:sz w:val="28"/>
          <w:szCs w:val="28"/>
        </w:rPr>
        <w:t>Căn cứ Luật Tổ chức chính quyền địa phương ngày 19 tháng 02 năm 2025; Căn cứ Luật Giáo dục ngày 14 tháng 6 năm 2019,</w:t>
      </w:r>
    </w:p>
    <w:bookmarkEnd w:id="0"/>
    <w:p w14:paraId="3CC403E0" w14:textId="6516ABFA" w:rsidR="00180A6F" w:rsidRPr="009C0F43" w:rsidRDefault="0071226C" w:rsidP="0071226C">
      <w:pPr>
        <w:spacing w:before="120" w:after="0" w:line="240" w:lineRule="auto"/>
        <w:jc w:val="both"/>
        <w:rPr>
          <w:i/>
          <w:iCs/>
          <w:sz w:val="28"/>
          <w:szCs w:val="28"/>
        </w:rPr>
      </w:pPr>
      <w:r w:rsidRPr="009C0F43">
        <w:rPr>
          <w:i/>
          <w:iCs/>
          <w:sz w:val="28"/>
          <w:szCs w:val="28"/>
        </w:rPr>
        <w:tab/>
      </w:r>
      <w:r w:rsidR="00180A6F" w:rsidRPr="009C0F43">
        <w:rPr>
          <w:i/>
          <w:iCs/>
          <w:sz w:val="28"/>
          <w:szCs w:val="28"/>
        </w:rPr>
        <w:t>Căn cứ Nghị định số 66/2025/NĐ-CP ngày 12 tháng 03 năm 2025 của Chính phủ quy định chính sách cho trẻ em nhà trẻ, học sinh, học viên ở vùng đồng bào dân tộc thiểu số và miền núi, vùng bãi ngang, ven biển và hải đảo và cơ sở giáo dục có trẻ em nhà trẻ, học sinh hưởng chính sách;</w:t>
      </w:r>
    </w:p>
    <w:p w14:paraId="61E4CEC1" w14:textId="77777777" w:rsidR="00EA0885" w:rsidRPr="00EA0885" w:rsidRDefault="0071226C" w:rsidP="00EA0885">
      <w:pPr>
        <w:spacing w:before="120" w:after="0" w:line="240" w:lineRule="auto"/>
        <w:jc w:val="both"/>
        <w:rPr>
          <w:i/>
          <w:iCs/>
          <w:sz w:val="28"/>
          <w:szCs w:val="28"/>
        </w:rPr>
      </w:pPr>
      <w:r w:rsidRPr="009C0F43">
        <w:rPr>
          <w:i/>
          <w:iCs/>
          <w:sz w:val="28"/>
          <w:szCs w:val="28"/>
        </w:rPr>
        <w:tab/>
      </w:r>
      <w:r w:rsidR="00EA0885" w:rsidRPr="00EA0885">
        <w:rPr>
          <w:i/>
          <w:iCs/>
          <w:sz w:val="28"/>
          <w:szCs w:val="28"/>
        </w:rPr>
        <w:t>Căn cứ Quyết định số 861/QĐ-TTg ngày 04/6/2021 của Thủ tướng Chính phủ về phê duyệt danh sách các xã khu vực III, khu vực II, khu vực I thuộc vùng đồng bào dân tộc thiểu số và miền núi giai đoạn 2021 - 2025; Quyết định số 612/QĐUBND ngày 16/9/2021 của Bộ trưởng, Chủ nhiệm Uỷ ban dân tộc về phê duyệt danh sách thôn đặc biệt khó khăn vùng đồng bào dân tộc thiểu số và miền núi giai đoạn 2021 - 2025; Quyết định số 497/QĐ-UBDT ngày 30/7/2024 của Bộ trưởng, Chủ nhiệm Uỷ ban dân tộc về việc phê duyệt điều chỉnh, bổ sung và hiệu chỉnh tên huyện, xã, thôn đặc biệt khó khăn; thôn thuộc vùng dân tộc thiểu số và miền núi giai đoạn 2021 - 2025;</w:t>
      </w:r>
    </w:p>
    <w:p w14:paraId="4437F5F5" w14:textId="77777777" w:rsidR="00EA0885" w:rsidRDefault="00EA0885" w:rsidP="00EA0885">
      <w:pPr>
        <w:spacing w:before="120" w:after="0" w:line="240" w:lineRule="auto"/>
        <w:ind w:firstLine="720"/>
        <w:jc w:val="both"/>
        <w:rPr>
          <w:i/>
          <w:iCs/>
          <w:sz w:val="28"/>
          <w:szCs w:val="28"/>
          <w:lang w:val="en-GB"/>
        </w:rPr>
      </w:pPr>
      <w:r w:rsidRPr="009070D8">
        <w:rPr>
          <w:i/>
          <w:iCs/>
          <w:sz w:val="28"/>
          <w:szCs w:val="28"/>
          <w:lang w:val="vi-VN"/>
        </w:rPr>
        <w:t xml:space="preserve">Theo đề nghị của Giám đốc Sở </w:t>
      </w:r>
      <w:r>
        <w:rPr>
          <w:i/>
          <w:iCs/>
          <w:sz w:val="28"/>
          <w:szCs w:val="28"/>
        </w:rPr>
        <w:t>Giáo dục và Đào tạo</w:t>
      </w:r>
      <w:r w:rsidRPr="009070D8">
        <w:rPr>
          <w:i/>
          <w:iCs/>
          <w:sz w:val="28"/>
          <w:szCs w:val="28"/>
          <w:lang w:val="vi-VN"/>
        </w:rPr>
        <w:t xml:space="preserve"> tại Tờ trình số </w:t>
      </w:r>
      <w:r w:rsidRPr="009070D8">
        <w:rPr>
          <w:i/>
          <w:iCs/>
          <w:sz w:val="28"/>
          <w:szCs w:val="28"/>
          <w:lang w:val="en-GB"/>
        </w:rPr>
        <w:t xml:space="preserve">     </w:t>
      </w:r>
      <w:r w:rsidRPr="009070D8">
        <w:rPr>
          <w:i/>
          <w:iCs/>
          <w:sz w:val="28"/>
          <w:szCs w:val="28"/>
          <w:lang w:val="vi-VN"/>
        </w:rPr>
        <w:t>/TTr-S</w:t>
      </w:r>
      <w:r>
        <w:rPr>
          <w:i/>
          <w:iCs/>
          <w:sz w:val="28"/>
          <w:szCs w:val="28"/>
        </w:rPr>
        <w:t>GDĐT</w:t>
      </w:r>
      <w:r w:rsidRPr="009070D8">
        <w:rPr>
          <w:i/>
          <w:iCs/>
          <w:sz w:val="28"/>
          <w:szCs w:val="28"/>
          <w:lang w:val="vi-VN"/>
        </w:rPr>
        <w:t xml:space="preserve"> ngày</w:t>
      </w:r>
      <w:r w:rsidRPr="009070D8">
        <w:rPr>
          <w:i/>
          <w:iCs/>
          <w:sz w:val="28"/>
          <w:szCs w:val="28"/>
        </w:rPr>
        <w:t xml:space="preserve"> …</w:t>
      </w:r>
      <w:r w:rsidRPr="009070D8">
        <w:rPr>
          <w:i/>
          <w:iCs/>
          <w:sz w:val="28"/>
          <w:szCs w:val="28"/>
          <w:lang w:val="vi-VN"/>
        </w:rPr>
        <w:t xml:space="preserve"> tháng </w:t>
      </w:r>
      <w:r w:rsidRPr="009070D8">
        <w:rPr>
          <w:i/>
          <w:iCs/>
          <w:sz w:val="28"/>
          <w:szCs w:val="28"/>
          <w:lang w:val="en-GB"/>
        </w:rPr>
        <w:t>…</w:t>
      </w:r>
      <w:r w:rsidRPr="009070D8">
        <w:rPr>
          <w:i/>
          <w:iCs/>
          <w:sz w:val="28"/>
          <w:szCs w:val="28"/>
          <w:lang w:val="vi-VN"/>
        </w:rPr>
        <w:t xml:space="preserve"> năm 20</w:t>
      </w:r>
      <w:r w:rsidRPr="009070D8">
        <w:rPr>
          <w:i/>
          <w:iCs/>
          <w:sz w:val="28"/>
          <w:szCs w:val="28"/>
        </w:rPr>
        <w:t>25</w:t>
      </w:r>
      <w:r w:rsidRPr="009070D8">
        <w:rPr>
          <w:i/>
          <w:iCs/>
          <w:sz w:val="28"/>
          <w:szCs w:val="28"/>
          <w:lang w:val="vi-VN"/>
        </w:rPr>
        <w:t xml:space="preserve">; </w:t>
      </w:r>
      <w:r>
        <w:rPr>
          <w:i/>
          <w:iCs/>
          <w:sz w:val="28"/>
          <w:szCs w:val="28"/>
        </w:rPr>
        <w:t>Ý</w:t>
      </w:r>
      <w:r w:rsidRPr="009070D8">
        <w:rPr>
          <w:i/>
          <w:iCs/>
          <w:sz w:val="28"/>
          <w:szCs w:val="28"/>
          <w:lang w:val="vi-VN"/>
        </w:rPr>
        <w:t xml:space="preserve"> kiến thẩm định của Sở Tư pháp tại Báo cáo số </w:t>
      </w:r>
      <w:r w:rsidRPr="009070D8">
        <w:rPr>
          <w:i/>
          <w:iCs/>
          <w:sz w:val="28"/>
          <w:szCs w:val="28"/>
        </w:rPr>
        <w:t xml:space="preserve">    </w:t>
      </w:r>
      <w:r w:rsidRPr="009070D8">
        <w:rPr>
          <w:i/>
          <w:iCs/>
          <w:sz w:val="28"/>
          <w:szCs w:val="28"/>
          <w:lang w:val="vi-VN"/>
        </w:rPr>
        <w:t xml:space="preserve">/BC-STP ngày </w:t>
      </w:r>
      <w:r w:rsidRPr="009070D8">
        <w:rPr>
          <w:i/>
          <w:iCs/>
          <w:sz w:val="28"/>
          <w:szCs w:val="28"/>
        </w:rPr>
        <w:t>...</w:t>
      </w:r>
      <w:r w:rsidRPr="009070D8">
        <w:rPr>
          <w:i/>
          <w:iCs/>
          <w:sz w:val="28"/>
          <w:szCs w:val="28"/>
          <w:lang w:val="vi-VN"/>
        </w:rPr>
        <w:t xml:space="preserve"> tháng ... năm 202</w:t>
      </w:r>
      <w:r w:rsidRPr="009070D8">
        <w:rPr>
          <w:i/>
          <w:iCs/>
          <w:sz w:val="28"/>
          <w:szCs w:val="28"/>
        </w:rPr>
        <w:t xml:space="preserve">5 và </w:t>
      </w:r>
      <w:r w:rsidRPr="009070D8">
        <w:rPr>
          <w:i/>
          <w:iCs/>
          <w:sz w:val="28"/>
          <w:szCs w:val="28"/>
          <w:lang w:val="en-GB"/>
        </w:rPr>
        <w:t>Kết quả biểu quyết của Thành viên UBND tỉnh tại Báo cáo số …/BC-VPUB ngày … tháng … năm 2025.</w:t>
      </w:r>
    </w:p>
    <w:p w14:paraId="1DB14D38" w14:textId="7E98C9A8" w:rsidR="0071226C" w:rsidRPr="00EA0885" w:rsidRDefault="00EA0885" w:rsidP="00EA0885">
      <w:pPr>
        <w:spacing w:before="120" w:after="0" w:line="240" w:lineRule="auto"/>
        <w:ind w:firstLine="720"/>
        <w:jc w:val="both"/>
        <w:rPr>
          <w:i/>
          <w:iCs/>
          <w:sz w:val="28"/>
          <w:szCs w:val="28"/>
          <w:lang w:val="en-GB"/>
        </w:rPr>
      </w:pPr>
      <w:r w:rsidRPr="009070D8">
        <w:rPr>
          <w:i/>
          <w:iCs/>
          <w:sz w:val="28"/>
          <w:szCs w:val="28"/>
          <w:lang w:val="nl-NL"/>
        </w:rPr>
        <w:t xml:space="preserve">Ủy ban nhân dân ban </w:t>
      </w:r>
      <w:r>
        <w:rPr>
          <w:i/>
          <w:iCs/>
          <w:sz w:val="28"/>
          <w:szCs w:val="28"/>
          <w:lang w:val="nl-NL"/>
        </w:rPr>
        <w:t xml:space="preserve">tỉnh ban </w:t>
      </w:r>
      <w:r w:rsidRPr="009070D8">
        <w:rPr>
          <w:i/>
          <w:iCs/>
          <w:sz w:val="28"/>
          <w:szCs w:val="28"/>
          <w:lang w:val="nl-NL"/>
        </w:rPr>
        <w:t xml:space="preserve">hành </w:t>
      </w:r>
      <w:r w:rsidRPr="009070D8">
        <w:rPr>
          <w:i/>
          <w:iCs/>
          <w:sz w:val="28"/>
          <w:szCs w:val="28"/>
          <w:lang w:val="en-GB"/>
        </w:rPr>
        <w:t>Quyết</w:t>
      </w:r>
      <w:r w:rsidRPr="009070D8">
        <w:rPr>
          <w:i/>
          <w:iCs/>
          <w:sz w:val="28"/>
          <w:szCs w:val="28"/>
          <w:lang w:val="nl-NL"/>
        </w:rPr>
        <w:t xml:space="preserve"> định </w:t>
      </w:r>
      <w:r w:rsidRPr="009070D8">
        <w:rPr>
          <w:i/>
          <w:iCs/>
          <w:sz w:val="28"/>
          <w:szCs w:val="28"/>
        </w:rPr>
        <w:t xml:space="preserve">quy định cụ thể địa bàn đối với học sinh, học viên không thể đi đến trường và trở về nhà trong ngày trên địa bàn tỉnh </w:t>
      </w:r>
      <w:r>
        <w:rPr>
          <w:i/>
          <w:iCs/>
          <w:sz w:val="28"/>
          <w:szCs w:val="28"/>
        </w:rPr>
        <w:t>Sơn La</w:t>
      </w:r>
      <w:r w:rsidRPr="009070D8">
        <w:rPr>
          <w:i/>
          <w:iCs/>
          <w:sz w:val="28"/>
          <w:szCs w:val="28"/>
          <w:lang w:val="nl-NL"/>
        </w:rPr>
        <w:t>.</w:t>
      </w:r>
    </w:p>
    <w:p w14:paraId="56EAC3A7" w14:textId="0760C67F" w:rsidR="0071226C" w:rsidRDefault="0071226C" w:rsidP="00447C21">
      <w:pPr>
        <w:spacing w:before="120" w:after="0" w:line="240" w:lineRule="auto"/>
        <w:jc w:val="both"/>
        <w:rPr>
          <w:sz w:val="28"/>
          <w:szCs w:val="28"/>
        </w:rPr>
      </w:pPr>
      <w:r>
        <w:rPr>
          <w:b/>
          <w:bCs/>
          <w:sz w:val="28"/>
          <w:szCs w:val="28"/>
        </w:rPr>
        <w:tab/>
      </w:r>
      <w:bookmarkStart w:id="1" w:name="_Hlk198713932"/>
      <w:r w:rsidR="00180A6F" w:rsidRPr="0071226C">
        <w:rPr>
          <w:b/>
          <w:bCs/>
          <w:sz w:val="28"/>
          <w:szCs w:val="28"/>
        </w:rPr>
        <w:t>Điều 1.</w:t>
      </w:r>
      <w:r w:rsidR="00180A6F" w:rsidRPr="0071226C">
        <w:rPr>
          <w:sz w:val="28"/>
          <w:szCs w:val="28"/>
        </w:rPr>
        <w:t xml:space="preserve"> Phạm vi điều chỉnh và đối tượng áp dụng. </w:t>
      </w:r>
    </w:p>
    <w:p w14:paraId="079B0D89" w14:textId="26ABAE09" w:rsidR="00180A6F" w:rsidRPr="00447C21" w:rsidRDefault="0071226C" w:rsidP="00447C21">
      <w:pPr>
        <w:spacing w:before="120" w:after="0" w:line="240" w:lineRule="auto"/>
        <w:jc w:val="both"/>
        <w:rPr>
          <w:sz w:val="28"/>
          <w:szCs w:val="28"/>
        </w:rPr>
      </w:pPr>
      <w:r>
        <w:rPr>
          <w:sz w:val="28"/>
          <w:szCs w:val="28"/>
        </w:rPr>
        <w:tab/>
      </w:r>
      <w:r w:rsidR="00180A6F" w:rsidRPr="00447C21">
        <w:rPr>
          <w:sz w:val="28"/>
          <w:szCs w:val="28"/>
        </w:rPr>
        <w:t>1. Phạm vi điều chỉnh</w:t>
      </w:r>
    </w:p>
    <w:p w14:paraId="40B720AE" w14:textId="19A71ADB" w:rsidR="00366629" w:rsidRPr="00447C21" w:rsidRDefault="0071226C" w:rsidP="00447C21">
      <w:pPr>
        <w:spacing w:before="120" w:after="0" w:line="240" w:lineRule="auto"/>
        <w:jc w:val="both"/>
        <w:rPr>
          <w:sz w:val="28"/>
          <w:szCs w:val="28"/>
        </w:rPr>
      </w:pPr>
      <w:r w:rsidRPr="00447C21">
        <w:rPr>
          <w:sz w:val="28"/>
          <w:szCs w:val="28"/>
        </w:rPr>
        <w:tab/>
      </w:r>
      <w:r w:rsidR="00180A6F" w:rsidRPr="00447C21">
        <w:rPr>
          <w:sz w:val="28"/>
          <w:szCs w:val="28"/>
        </w:rPr>
        <w:t xml:space="preserve">Quyết định này quy định </w:t>
      </w:r>
      <w:r w:rsidR="00366629" w:rsidRPr="00447C21">
        <w:rPr>
          <w:sz w:val="28"/>
          <w:szCs w:val="28"/>
        </w:rPr>
        <w:t>cụ thể</w:t>
      </w:r>
      <w:r w:rsidR="00180A6F" w:rsidRPr="00447C21">
        <w:rPr>
          <w:sz w:val="28"/>
          <w:szCs w:val="28"/>
        </w:rPr>
        <w:t xml:space="preserve"> địa bàn đối với học sinh, học viên không thể đi đến trường và trở về nhà trong ngày</w:t>
      </w:r>
      <w:r w:rsidR="00366629" w:rsidRPr="00447C21">
        <w:rPr>
          <w:sz w:val="28"/>
          <w:szCs w:val="28"/>
        </w:rPr>
        <w:t xml:space="preserve"> trên địa bàn tỉnh được hưởng chính sách </w:t>
      </w:r>
      <w:r w:rsidR="00366629" w:rsidRPr="00447C21">
        <w:rPr>
          <w:spacing w:val="-2"/>
          <w:sz w:val="28"/>
          <w:szCs w:val="28"/>
        </w:rPr>
        <w:t>theo quy định tại Nghị định số 66/2025/NĐ-CP của Chính phủ</w:t>
      </w:r>
    </w:p>
    <w:p w14:paraId="3DA13203" w14:textId="77777777" w:rsidR="00447C21" w:rsidRDefault="0071226C" w:rsidP="00447C21">
      <w:pPr>
        <w:spacing w:before="120" w:after="0" w:line="240" w:lineRule="auto"/>
        <w:jc w:val="both"/>
        <w:rPr>
          <w:sz w:val="28"/>
          <w:szCs w:val="28"/>
        </w:rPr>
      </w:pPr>
      <w:r w:rsidRPr="00447C21">
        <w:rPr>
          <w:sz w:val="28"/>
          <w:szCs w:val="28"/>
        </w:rPr>
        <w:tab/>
      </w:r>
      <w:r w:rsidR="00180A6F" w:rsidRPr="00447C21">
        <w:rPr>
          <w:sz w:val="28"/>
          <w:szCs w:val="28"/>
        </w:rPr>
        <w:t>2. Đối tượng áp dụng</w:t>
      </w:r>
    </w:p>
    <w:p w14:paraId="7556E5F9" w14:textId="1A148BA9" w:rsidR="002462F5" w:rsidRPr="00EA0885" w:rsidRDefault="00447C21" w:rsidP="00447C21">
      <w:pPr>
        <w:spacing w:before="120" w:after="0" w:line="240" w:lineRule="auto"/>
        <w:jc w:val="both"/>
        <w:rPr>
          <w:sz w:val="28"/>
          <w:szCs w:val="28"/>
        </w:rPr>
      </w:pPr>
      <w:r>
        <w:rPr>
          <w:sz w:val="28"/>
          <w:szCs w:val="28"/>
        </w:rPr>
        <w:lastRenderedPageBreak/>
        <w:tab/>
      </w:r>
      <w:r w:rsidRPr="00EA0885">
        <w:rPr>
          <w:sz w:val="28"/>
          <w:szCs w:val="28"/>
        </w:rPr>
        <w:t xml:space="preserve">a) </w:t>
      </w:r>
      <w:r w:rsidR="00EA0885" w:rsidRPr="00EA0885">
        <w:rPr>
          <w:rFonts w:eastAsia="Times New Roman" w:cs="Times New Roman"/>
          <w:color w:val="000000"/>
          <w:sz w:val="26"/>
          <w:szCs w:val="20"/>
        </w:rPr>
        <w:t>Học sinh bán trú của cơ sở giáo dục phổ thông đáp ứng điều kiện quy định tại khoản 2 Điều 4 Nghị định số 66/2025/NĐ-CP</w:t>
      </w:r>
      <w:r w:rsidR="002462F5" w:rsidRPr="00EA0885">
        <w:rPr>
          <w:sz w:val="28"/>
          <w:szCs w:val="28"/>
        </w:rPr>
        <w:t>.</w:t>
      </w:r>
    </w:p>
    <w:p w14:paraId="2D18DA46" w14:textId="4BFB8C63" w:rsidR="00447C21" w:rsidRPr="00EA0885" w:rsidRDefault="00447C21" w:rsidP="00447C21">
      <w:pPr>
        <w:spacing w:before="120" w:after="0" w:line="240" w:lineRule="auto"/>
        <w:jc w:val="both"/>
        <w:rPr>
          <w:sz w:val="28"/>
          <w:szCs w:val="28"/>
        </w:rPr>
      </w:pPr>
      <w:r w:rsidRPr="00EA0885">
        <w:rPr>
          <w:sz w:val="28"/>
          <w:szCs w:val="28"/>
        </w:rPr>
        <w:tab/>
        <w:t xml:space="preserve">b) </w:t>
      </w:r>
      <w:bookmarkStart w:id="2" w:name="_Hlk202792396"/>
      <w:r w:rsidR="00EA0885" w:rsidRPr="00EA0885">
        <w:rPr>
          <w:rFonts w:eastAsia="Times New Roman" w:cs="Times New Roman"/>
          <w:color w:val="000000"/>
          <w:sz w:val="26"/>
          <w:szCs w:val="20"/>
        </w:rPr>
        <w:t>Học viên bán trú theo học chương trình giáo dục thường xuyên đáp ứng điều kiện quy định tại khoản 3 Điều 4 Nghị định số 66/2025/NĐ-CP</w:t>
      </w:r>
      <w:bookmarkEnd w:id="2"/>
      <w:r w:rsidRPr="00EA0885">
        <w:rPr>
          <w:sz w:val="28"/>
          <w:szCs w:val="28"/>
        </w:rPr>
        <w:t xml:space="preserve">. </w:t>
      </w:r>
    </w:p>
    <w:p w14:paraId="580F010A" w14:textId="4C78314F" w:rsidR="00447C21" w:rsidRPr="00447C21" w:rsidRDefault="00447C21" w:rsidP="00447C21">
      <w:pPr>
        <w:spacing w:before="120" w:after="0" w:line="240" w:lineRule="auto"/>
        <w:ind w:left="-5" w:right="669"/>
        <w:rPr>
          <w:sz w:val="28"/>
          <w:szCs w:val="28"/>
        </w:rPr>
      </w:pPr>
      <w:r>
        <w:rPr>
          <w:sz w:val="28"/>
          <w:szCs w:val="28"/>
        </w:rPr>
        <w:tab/>
      </w:r>
      <w:r>
        <w:rPr>
          <w:sz w:val="28"/>
          <w:szCs w:val="28"/>
        </w:rPr>
        <w:tab/>
        <w:t xml:space="preserve">c) </w:t>
      </w:r>
      <w:r w:rsidRPr="00447C21">
        <w:rPr>
          <w:sz w:val="28"/>
          <w:szCs w:val="28"/>
        </w:rPr>
        <w:t xml:space="preserve">Các cơ quan, tổ chức, cá nhân khác có liên quan. </w:t>
      </w:r>
    </w:p>
    <w:bookmarkEnd w:id="1"/>
    <w:p w14:paraId="183B2475" w14:textId="7CF6694E" w:rsidR="00447C21" w:rsidRDefault="0071226C" w:rsidP="00447C21">
      <w:pPr>
        <w:spacing w:before="120" w:after="0" w:line="240" w:lineRule="auto"/>
        <w:jc w:val="both"/>
        <w:rPr>
          <w:sz w:val="28"/>
          <w:szCs w:val="28"/>
        </w:rPr>
      </w:pPr>
      <w:r>
        <w:rPr>
          <w:sz w:val="28"/>
          <w:szCs w:val="28"/>
        </w:rPr>
        <w:tab/>
      </w:r>
      <w:r w:rsidR="00180A6F" w:rsidRPr="0071226C">
        <w:rPr>
          <w:b/>
          <w:bCs/>
          <w:sz w:val="28"/>
          <w:szCs w:val="28"/>
        </w:rPr>
        <w:t xml:space="preserve">Điều 2. </w:t>
      </w:r>
      <w:r w:rsidR="00180A6F" w:rsidRPr="00375C28">
        <w:rPr>
          <w:sz w:val="28"/>
          <w:szCs w:val="28"/>
        </w:rPr>
        <w:t>Quy định địa bàn làm căn cứ xác định học sinh</w:t>
      </w:r>
      <w:r w:rsidR="00F61944">
        <w:rPr>
          <w:sz w:val="28"/>
          <w:szCs w:val="28"/>
        </w:rPr>
        <w:t>, học viên</w:t>
      </w:r>
      <w:r w:rsidR="00180A6F" w:rsidRPr="00375C28">
        <w:rPr>
          <w:sz w:val="28"/>
          <w:szCs w:val="28"/>
        </w:rPr>
        <w:t xml:space="preserve"> không thể đi đến trường và trở về nhà trong ngày.</w:t>
      </w:r>
    </w:p>
    <w:p w14:paraId="5C99917D" w14:textId="5F5E678D" w:rsidR="00134BFB" w:rsidRDefault="00447C21" w:rsidP="002462F5">
      <w:pPr>
        <w:spacing w:before="120" w:after="0" w:line="240" w:lineRule="auto"/>
        <w:jc w:val="both"/>
        <w:rPr>
          <w:sz w:val="28"/>
          <w:szCs w:val="28"/>
        </w:rPr>
      </w:pPr>
      <w:r>
        <w:tab/>
      </w:r>
      <w:r w:rsidR="00134BFB" w:rsidRPr="00EE0642">
        <w:rPr>
          <w:rFonts w:cs="Times New Roman"/>
          <w:b/>
          <w:bCs/>
          <w:sz w:val="28"/>
          <w:szCs w:val="28"/>
        </w:rPr>
        <w:t>1.</w:t>
      </w:r>
      <w:r w:rsidR="00134BFB" w:rsidRPr="001C1BCA">
        <w:rPr>
          <w:rFonts w:cs="Times New Roman"/>
          <w:sz w:val="28"/>
          <w:szCs w:val="28"/>
        </w:rPr>
        <w:t xml:space="preserve"> Học sinh tiểu học và học sinh trung học cơ sở đang học tại cơ sở giáo dục phổ thông (hoặc điểm trường) thuộc xã khu vực III, khu vực II, khu vực I, xã có thôn đặc biệt khó khăn vùng đồng bào dân tộc thiểu số và miền núi:  </w:t>
      </w:r>
    </w:p>
    <w:p w14:paraId="0A6F3FA1" w14:textId="77777777" w:rsidR="00134BFB" w:rsidRPr="001C1BCA" w:rsidRDefault="00134BFB" w:rsidP="00134BFB">
      <w:pPr>
        <w:spacing w:before="120" w:after="0" w:line="240" w:lineRule="auto"/>
        <w:ind w:left="-15" w:firstLine="667"/>
        <w:jc w:val="both"/>
        <w:rPr>
          <w:rFonts w:cs="Times New Roman"/>
          <w:sz w:val="28"/>
          <w:szCs w:val="28"/>
        </w:rPr>
      </w:pPr>
      <w:r w:rsidRPr="00872B7C">
        <w:rPr>
          <w:rFonts w:cs="Times New Roman"/>
          <w:sz w:val="28"/>
          <w:szCs w:val="28"/>
        </w:rPr>
        <w:t>Nhà ở xa trường từ 4 km trở lên đối với học sinh tiểu học và từ 7 km trở lên đối với học sinh trung học cơ sở</w:t>
      </w:r>
      <w:r w:rsidRPr="00872B7C">
        <w:rPr>
          <w:sz w:val="28"/>
          <w:szCs w:val="28"/>
        </w:rPr>
        <w:t xml:space="preserve"> hoặc địa hình cách trở, giao thông đi lại khó khăn phải qua hồ, sông, suối, qua đèo, núi cao, qua vùng sạt lở đất, đá.</w:t>
      </w:r>
    </w:p>
    <w:p w14:paraId="68E8C772" w14:textId="77777777" w:rsidR="00134BFB" w:rsidRPr="001C1BCA" w:rsidRDefault="00134BFB" w:rsidP="00134BFB">
      <w:pPr>
        <w:spacing w:before="120" w:after="0" w:line="240" w:lineRule="auto"/>
        <w:ind w:left="687"/>
        <w:jc w:val="both"/>
        <w:rPr>
          <w:rFonts w:cs="Times New Roman"/>
          <w:sz w:val="28"/>
          <w:szCs w:val="28"/>
        </w:rPr>
      </w:pPr>
      <w:r w:rsidRPr="00EE0642">
        <w:rPr>
          <w:rFonts w:cs="Times New Roman"/>
          <w:b/>
          <w:bCs/>
          <w:sz w:val="28"/>
          <w:szCs w:val="28"/>
        </w:rPr>
        <w:t>2.</w:t>
      </w:r>
      <w:r w:rsidRPr="001C1BCA">
        <w:rPr>
          <w:rFonts w:cs="Times New Roman"/>
          <w:sz w:val="28"/>
          <w:szCs w:val="28"/>
        </w:rPr>
        <w:t xml:space="preserve"> Học sinh trung học phổ thông đang học tại cơ sở giáo dục phổ thông: </w:t>
      </w:r>
    </w:p>
    <w:p w14:paraId="453856F3" w14:textId="77777777" w:rsidR="00134BFB" w:rsidRPr="00EE0642" w:rsidRDefault="00134BFB" w:rsidP="00134BFB">
      <w:pPr>
        <w:spacing w:before="120" w:after="0" w:line="240" w:lineRule="auto"/>
        <w:ind w:left="-15" w:firstLine="667"/>
        <w:jc w:val="both"/>
        <w:rPr>
          <w:rFonts w:cs="Times New Roman"/>
          <w:sz w:val="28"/>
          <w:szCs w:val="28"/>
        </w:rPr>
      </w:pPr>
      <w:r w:rsidRPr="001C1BCA">
        <w:rPr>
          <w:rFonts w:cs="Times New Roman"/>
          <w:sz w:val="28"/>
          <w:szCs w:val="28"/>
        </w:rPr>
        <w:t>Nhà ở xa trường từ 10 km trở lên</w:t>
      </w:r>
      <w:r>
        <w:rPr>
          <w:sz w:val="28"/>
          <w:szCs w:val="28"/>
        </w:rPr>
        <w:t xml:space="preserve"> hoặc </w:t>
      </w:r>
      <w:r w:rsidRPr="00EE0642">
        <w:rPr>
          <w:rFonts w:cs="Times New Roman"/>
          <w:sz w:val="28"/>
          <w:szCs w:val="28"/>
        </w:rPr>
        <w:t xml:space="preserve">địa hình cách trở, giao thông đi lại khó khăn phải qua hồ, sông, suối, qua đèo, núi cao, qua vùng sạt lở đất, đá. </w:t>
      </w:r>
    </w:p>
    <w:p w14:paraId="1D6C8FC1" w14:textId="77777777" w:rsidR="00134BFB" w:rsidRDefault="00134BFB" w:rsidP="00134BFB">
      <w:pPr>
        <w:spacing w:before="120" w:after="0" w:line="240" w:lineRule="auto"/>
        <w:ind w:left="-15" w:firstLine="677"/>
        <w:jc w:val="both"/>
        <w:rPr>
          <w:sz w:val="28"/>
          <w:szCs w:val="28"/>
        </w:rPr>
      </w:pPr>
      <w:r w:rsidRPr="00EE0642">
        <w:rPr>
          <w:rFonts w:cs="Times New Roman"/>
          <w:b/>
          <w:bCs/>
          <w:sz w:val="28"/>
          <w:szCs w:val="28"/>
        </w:rPr>
        <w:t>3.</w:t>
      </w:r>
      <w:r w:rsidRPr="001C1BCA">
        <w:rPr>
          <w:rFonts w:cs="Times New Roman"/>
          <w:sz w:val="28"/>
          <w:szCs w:val="28"/>
        </w:rPr>
        <w:t xml:space="preserve"> Học viên bán trú đang học tại cơ sở giáo dục thường xuyên mà bản thân và bố hoặc mẹ hoặc người giám hộ thường trú tại xã, thôn đặc biệt khó khăn: </w:t>
      </w:r>
    </w:p>
    <w:p w14:paraId="1B3BB4F3" w14:textId="1C882488" w:rsidR="00134BFB" w:rsidRPr="00134BFB" w:rsidRDefault="00134BFB" w:rsidP="00134BFB">
      <w:pPr>
        <w:spacing w:before="120" w:after="0" w:line="240" w:lineRule="auto"/>
        <w:ind w:left="-15" w:firstLine="677"/>
        <w:jc w:val="both"/>
        <w:rPr>
          <w:spacing w:val="-2"/>
          <w:sz w:val="28"/>
          <w:szCs w:val="28"/>
        </w:rPr>
      </w:pPr>
      <w:r w:rsidRPr="00134BFB">
        <w:rPr>
          <w:rFonts w:cs="Times New Roman"/>
          <w:spacing w:val="-2"/>
          <w:sz w:val="28"/>
          <w:szCs w:val="28"/>
        </w:rPr>
        <w:t>Nhà ở xa nơi học tập từ 7 km trở lên đối với học viên học chương trình giáo dục thường xuyên cấp trung học cơ sở, 10 km trở lên đối với học viên học chương trình giáo dục thường xuyên cấp trung học phổ thông</w:t>
      </w:r>
      <w:r w:rsidRPr="00134BFB">
        <w:rPr>
          <w:spacing w:val="-2"/>
          <w:sz w:val="28"/>
          <w:szCs w:val="28"/>
        </w:rPr>
        <w:t xml:space="preserve"> hoặc </w:t>
      </w:r>
      <w:r w:rsidRPr="00134BFB">
        <w:rPr>
          <w:rFonts w:cs="Times New Roman"/>
          <w:spacing w:val="-2"/>
          <w:sz w:val="28"/>
          <w:szCs w:val="28"/>
        </w:rPr>
        <w:t>địa hình cách trở, giao thông đi lại khó khăn phải qua hồ, sông, suối, qua đèo, núi cao, qua vùng sạt lở đất, đá</w:t>
      </w:r>
      <w:r w:rsidRPr="00134BFB">
        <w:rPr>
          <w:spacing w:val="-2"/>
          <w:sz w:val="28"/>
          <w:szCs w:val="28"/>
        </w:rPr>
        <w:t>.</w:t>
      </w:r>
    </w:p>
    <w:p w14:paraId="61736C56" w14:textId="5EF9F979" w:rsidR="00D54661" w:rsidRPr="00375C28" w:rsidRDefault="00375C28" w:rsidP="00375C28">
      <w:pPr>
        <w:spacing w:before="120" w:after="0" w:line="240" w:lineRule="auto"/>
        <w:jc w:val="center"/>
        <w:rPr>
          <w:i/>
          <w:iCs/>
          <w:sz w:val="28"/>
          <w:szCs w:val="28"/>
        </w:rPr>
      </w:pPr>
      <w:r w:rsidRPr="00375C28">
        <w:rPr>
          <w:i/>
          <w:iCs/>
          <w:sz w:val="28"/>
          <w:szCs w:val="28"/>
        </w:rPr>
        <w:t xml:space="preserve">(Chi tiết </w:t>
      </w:r>
      <w:r w:rsidR="00654943">
        <w:rPr>
          <w:i/>
          <w:iCs/>
          <w:sz w:val="28"/>
          <w:szCs w:val="28"/>
        </w:rPr>
        <w:t xml:space="preserve">địa bàn </w:t>
      </w:r>
      <w:r w:rsidRPr="00375C28">
        <w:rPr>
          <w:i/>
          <w:iCs/>
          <w:sz w:val="28"/>
          <w:szCs w:val="28"/>
        </w:rPr>
        <w:t>phụ lục kèm theo)</w:t>
      </w:r>
    </w:p>
    <w:p w14:paraId="74299354" w14:textId="77777777" w:rsidR="000D29C0" w:rsidRDefault="0071226C" w:rsidP="000D29C0">
      <w:pPr>
        <w:spacing w:before="120" w:after="0" w:line="240" w:lineRule="auto"/>
        <w:jc w:val="both"/>
        <w:rPr>
          <w:sz w:val="28"/>
          <w:szCs w:val="28"/>
        </w:rPr>
      </w:pPr>
      <w:r>
        <w:rPr>
          <w:sz w:val="28"/>
          <w:szCs w:val="28"/>
        </w:rPr>
        <w:tab/>
      </w:r>
      <w:bookmarkStart w:id="3" w:name="_Hlk198716963"/>
      <w:r w:rsidR="000D29C0" w:rsidRPr="00375C28">
        <w:rPr>
          <w:b/>
          <w:bCs/>
          <w:sz w:val="28"/>
          <w:szCs w:val="28"/>
        </w:rPr>
        <w:t>Điều 3.</w:t>
      </w:r>
      <w:r w:rsidR="000D29C0" w:rsidRPr="0071226C">
        <w:rPr>
          <w:sz w:val="28"/>
          <w:szCs w:val="28"/>
        </w:rPr>
        <w:t xml:space="preserve"> </w:t>
      </w:r>
      <w:r w:rsidR="000D29C0" w:rsidRPr="00236069">
        <w:rPr>
          <w:sz w:val="28"/>
          <w:szCs w:val="28"/>
        </w:rPr>
        <w:t xml:space="preserve">Điều khoản thi hành </w:t>
      </w:r>
    </w:p>
    <w:p w14:paraId="7A05FE3D" w14:textId="334A81EC" w:rsidR="000D29C0" w:rsidRDefault="000D29C0" w:rsidP="000D29C0">
      <w:pPr>
        <w:spacing w:before="120" w:after="0" w:line="240" w:lineRule="auto"/>
        <w:ind w:firstLine="720"/>
        <w:jc w:val="both"/>
        <w:rPr>
          <w:sz w:val="28"/>
          <w:szCs w:val="28"/>
        </w:rPr>
      </w:pPr>
      <w:r w:rsidRPr="00236069">
        <w:rPr>
          <w:sz w:val="28"/>
          <w:szCs w:val="28"/>
        </w:rPr>
        <w:t xml:space="preserve">1. Quyết định này có hiệu lực từ ngày ... tháng </w:t>
      </w:r>
      <w:r w:rsidR="002462F5">
        <w:rPr>
          <w:sz w:val="28"/>
          <w:szCs w:val="28"/>
        </w:rPr>
        <w:t>…</w:t>
      </w:r>
      <w:r w:rsidRPr="00236069">
        <w:rPr>
          <w:sz w:val="28"/>
          <w:szCs w:val="28"/>
        </w:rPr>
        <w:t xml:space="preserve"> năm 2025. </w:t>
      </w:r>
    </w:p>
    <w:p w14:paraId="52F76CC2" w14:textId="77777777" w:rsidR="000D29C0" w:rsidRDefault="000D29C0" w:rsidP="000D29C0">
      <w:pPr>
        <w:spacing w:before="120" w:after="0" w:line="240" w:lineRule="auto"/>
        <w:ind w:firstLine="720"/>
        <w:jc w:val="both"/>
        <w:rPr>
          <w:sz w:val="28"/>
          <w:szCs w:val="28"/>
        </w:rPr>
      </w:pPr>
      <w:r w:rsidRPr="00236069">
        <w:rPr>
          <w:sz w:val="28"/>
          <w:szCs w:val="28"/>
        </w:rPr>
        <w:t xml:space="preserve">2. Chánh Văn phòng Ủy ban nhân dân tỉnh; </w:t>
      </w:r>
      <w:r w:rsidRPr="0071226C">
        <w:rPr>
          <w:sz w:val="28"/>
          <w:szCs w:val="28"/>
        </w:rPr>
        <w:t>Giám đốc Sở Giáo dục và Đào tạo</w:t>
      </w:r>
      <w:r>
        <w:rPr>
          <w:sz w:val="28"/>
          <w:szCs w:val="28"/>
        </w:rPr>
        <w:t xml:space="preserve">; </w:t>
      </w:r>
      <w:r w:rsidRPr="00236069">
        <w:rPr>
          <w:sz w:val="28"/>
          <w:szCs w:val="28"/>
        </w:rPr>
        <w:t xml:space="preserve">Giám đốc các Sở, ban, ngành của tỉnh; Chủ tịch Ủy ban nhân dân các xã, phường; Thủ trưởng cơ quan, đơn vị và cá nhân có liên quan chịu trách nhiệm thi hành Quyết định này./. </w:t>
      </w:r>
    </w:p>
    <w:p w14:paraId="6AAB3844" w14:textId="79143F64" w:rsidR="00D54661" w:rsidRDefault="00D54661" w:rsidP="000D29C0">
      <w:pPr>
        <w:spacing w:before="120" w:after="0" w:line="240" w:lineRule="auto"/>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841"/>
      </w:tblGrid>
      <w:tr w:rsidR="00375C28" w:rsidRPr="00006ABB" w14:paraId="672A5F36" w14:textId="77777777" w:rsidTr="001F1ACA">
        <w:tc>
          <w:tcPr>
            <w:tcW w:w="4644" w:type="dxa"/>
          </w:tcPr>
          <w:p w14:paraId="16686F25" w14:textId="77777777" w:rsidR="00375C28" w:rsidRPr="006B7387" w:rsidRDefault="00375C28" w:rsidP="001F1ACA">
            <w:pPr>
              <w:jc w:val="both"/>
              <w:rPr>
                <w:rFonts w:ascii="Times New Roman" w:eastAsia="Times New Roman" w:hAnsi="Times New Roman" w:cs="Times New Roman"/>
                <w:b/>
                <w:bCs/>
                <w:i/>
                <w:iCs/>
                <w:color w:val="000000"/>
                <w:sz w:val="24"/>
                <w:szCs w:val="24"/>
              </w:rPr>
            </w:pPr>
            <w:r w:rsidRPr="006B7387">
              <w:rPr>
                <w:rFonts w:ascii="Times New Roman" w:eastAsia="Times New Roman" w:hAnsi="Times New Roman" w:cs="Times New Roman"/>
                <w:b/>
                <w:bCs/>
                <w:i/>
                <w:iCs/>
                <w:color w:val="000000"/>
                <w:sz w:val="24"/>
                <w:szCs w:val="24"/>
              </w:rPr>
              <w:t>Nơi nhận:</w:t>
            </w:r>
          </w:p>
          <w:p w14:paraId="3F7C8A20" w14:textId="77777777" w:rsidR="00375C28" w:rsidRDefault="00375C28" w:rsidP="001F1ACA">
            <w:pPr>
              <w:jc w:val="both"/>
              <w:rPr>
                <w:rFonts w:ascii="Times New Roman" w:eastAsia="Times New Roman" w:hAnsi="Times New Roman" w:cs="Times New Roman"/>
                <w:color w:val="000000"/>
              </w:rPr>
            </w:pPr>
            <w:r w:rsidRPr="006B7387">
              <w:rPr>
                <w:rFonts w:ascii="Times New Roman" w:eastAsia="Times New Roman" w:hAnsi="Times New Roman" w:cs="Times New Roman"/>
                <w:color w:val="000000"/>
              </w:rPr>
              <w:t xml:space="preserve">- TT Tỉnh ủy; </w:t>
            </w:r>
          </w:p>
          <w:p w14:paraId="27CBC37F" w14:textId="77777777" w:rsidR="00375C28" w:rsidRPr="006B7387" w:rsidRDefault="00375C28" w:rsidP="001F1ACA">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6B7387">
              <w:rPr>
                <w:rFonts w:ascii="Times New Roman" w:eastAsia="Times New Roman" w:hAnsi="Times New Roman" w:cs="Times New Roman"/>
                <w:color w:val="000000"/>
              </w:rPr>
              <w:t>T</w:t>
            </w:r>
            <w:r>
              <w:rPr>
                <w:rFonts w:ascii="Times New Roman" w:eastAsia="Times New Roman" w:hAnsi="Times New Roman" w:cs="Times New Roman"/>
                <w:color w:val="000000"/>
              </w:rPr>
              <w:t>T</w:t>
            </w:r>
            <w:r w:rsidRPr="006B7387">
              <w:rPr>
                <w:rFonts w:ascii="Times New Roman" w:eastAsia="Times New Roman" w:hAnsi="Times New Roman" w:cs="Times New Roman"/>
                <w:color w:val="000000"/>
              </w:rPr>
              <w:t xml:space="preserve"> HĐND tỉnh;</w:t>
            </w:r>
          </w:p>
          <w:p w14:paraId="4F1798C2" w14:textId="77777777" w:rsidR="00375C28" w:rsidRPr="006B7387" w:rsidRDefault="00375C28" w:rsidP="001F1ACA">
            <w:pPr>
              <w:jc w:val="both"/>
              <w:rPr>
                <w:rFonts w:ascii="Times New Roman" w:eastAsia="Times New Roman" w:hAnsi="Times New Roman" w:cs="Times New Roman"/>
                <w:color w:val="000000"/>
              </w:rPr>
            </w:pPr>
            <w:r w:rsidRPr="006B7387">
              <w:rPr>
                <w:rFonts w:ascii="Times New Roman" w:eastAsia="Times New Roman" w:hAnsi="Times New Roman" w:cs="Times New Roman"/>
                <w:color w:val="000000"/>
              </w:rPr>
              <w:t>- L/đ UBND tỉnh;</w:t>
            </w:r>
          </w:p>
          <w:p w14:paraId="574C181A" w14:textId="77777777" w:rsidR="00375C28" w:rsidRPr="006B7387" w:rsidRDefault="00375C28" w:rsidP="001F1ACA">
            <w:pPr>
              <w:jc w:val="both"/>
              <w:rPr>
                <w:rFonts w:ascii="Times New Roman" w:eastAsia="Times New Roman" w:hAnsi="Times New Roman" w:cs="Times New Roman"/>
                <w:color w:val="000000"/>
              </w:rPr>
            </w:pPr>
            <w:r w:rsidRPr="006B7387">
              <w:rPr>
                <w:rFonts w:ascii="Times New Roman" w:eastAsia="Times New Roman" w:hAnsi="Times New Roman" w:cs="Times New Roman"/>
                <w:color w:val="000000"/>
              </w:rPr>
              <w:t>- Các sở, ban ngành tỉnh;</w:t>
            </w:r>
          </w:p>
          <w:p w14:paraId="1D457E2E" w14:textId="798E9863" w:rsidR="00375C28" w:rsidRPr="006B7387" w:rsidRDefault="00375C28" w:rsidP="001F1ACA">
            <w:pPr>
              <w:jc w:val="both"/>
              <w:rPr>
                <w:rFonts w:ascii="Times New Roman" w:eastAsia="Times New Roman" w:hAnsi="Times New Roman" w:cs="Times New Roman"/>
                <w:color w:val="000000"/>
              </w:rPr>
            </w:pPr>
            <w:r w:rsidRPr="006B7387">
              <w:rPr>
                <w:rFonts w:ascii="Times New Roman" w:eastAsia="Times New Roman" w:hAnsi="Times New Roman" w:cs="Times New Roman"/>
                <w:color w:val="000000"/>
              </w:rPr>
              <w:t xml:space="preserve">- Như Điều </w:t>
            </w:r>
            <w:r>
              <w:rPr>
                <w:rFonts w:ascii="Times New Roman" w:eastAsia="Times New Roman" w:hAnsi="Times New Roman" w:cs="Times New Roman"/>
                <w:color w:val="000000"/>
              </w:rPr>
              <w:t>3</w:t>
            </w:r>
            <w:r w:rsidRPr="006B7387">
              <w:rPr>
                <w:rFonts w:ascii="Times New Roman" w:eastAsia="Times New Roman" w:hAnsi="Times New Roman" w:cs="Times New Roman"/>
                <w:color w:val="000000"/>
              </w:rPr>
              <w:t>;</w:t>
            </w:r>
          </w:p>
          <w:p w14:paraId="0E06714C" w14:textId="77777777" w:rsidR="00375C28" w:rsidRDefault="00375C28" w:rsidP="001F1ACA">
            <w:pPr>
              <w:jc w:val="both"/>
              <w:rPr>
                <w:rFonts w:ascii="Times New Roman" w:eastAsia="Times New Roman" w:hAnsi="Times New Roman" w:cs="Times New Roman"/>
                <w:color w:val="000000"/>
                <w:sz w:val="28"/>
                <w:szCs w:val="28"/>
              </w:rPr>
            </w:pPr>
            <w:r w:rsidRPr="006B7387">
              <w:rPr>
                <w:rFonts w:ascii="Times New Roman" w:eastAsia="Times New Roman" w:hAnsi="Times New Roman" w:cs="Times New Roman"/>
                <w:color w:val="000000"/>
              </w:rPr>
              <w:t>- Lưu: VT, KGVX.</w:t>
            </w:r>
          </w:p>
        </w:tc>
        <w:tc>
          <w:tcPr>
            <w:tcW w:w="4977" w:type="dxa"/>
          </w:tcPr>
          <w:p w14:paraId="72BD6721" w14:textId="2D1FBC17" w:rsidR="00375C28" w:rsidRPr="00006ABB" w:rsidRDefault="00375C28" w:rsidP="00375C28">
            <w:pPr>
              <w:jc w:val="center"/>
              <w:rPr>
                <w:rFonts w:ascii="Times New Roman" w:eastAsia="Times New Roman" w:hAnsi="Times New Roman" w:cs="Times New Roman"/>
                <w:b/>
                <w:bCs/>
                <w:color w:val="000000"/>
                <w:sz w:val="28"/>
                <w:szCs w:val="28"/>
              </w:rPr>
            </w:pPr>
            <w:r w:rsidRPr="002A365A">
              <w:rPr>
                <w:rFonts w:ascii="Times New Roman" w:eastAsia="Times New Roman" w:hAnsi="Times New Roman" w:cs="Times New Roman"/>
                <w:b/>
                <w:bCs/>
                <w:color w:val="000000"/>
                <w:sz w:val="28"/>
                <w:szCs w:val="28"/>
              </w:rPr>
              <w:t>TM. ỦY BAN NHÂN DÂN</w:t>
            </w:r>
            <w:r w:rsidRPr="002A365A">
              <w:rPr>
                <w:rFonts w:ascii="Times New Roman" w:eastAsia="Times New Roman" w:hAnsi="Times New Roman" w:cs="Times New Roman"/>
                <w:b/>
                <w:bCs/>
                <w:color w:val="000000"/>
                <w:sz w:val="28"/>
                <w:szCs w:val="28"/>
              </w:rPr>
              <w:br/>
            </w:r>
            <w:r>
              <w:rPr>
                <w:rFonts w:ascii="Times New Roman" w:eastAsia="Times New Roman" w:hAnsi="Times New Roman" w:cs="Times New Roman"/>
                <w:b/>
                <w:bCs/>
                <w:color w:val="000000"/>
                <w:sz w:val="28"/>
                <w:szCs w:val="28"/>
              </w:rPr>
              <w:t xml:space="preserve"> </w:t>
            </w:r>
          </w:p>
        </w:tc>
      </w:tr>
      <w:bookmarkEnd w:id="3"/>
    </w:tbl>
    <w:p w14:paraId="7E08105B" w14:textId="77777777" w:rsidR="00375C28" w:rsidRDefault="00375C28" w:rsidP="00180A6F">
      <w:pPr>
        <w:jc w:val="both"/>
      </w:pPr>
    </w:p>
    <w:p w14:paraId="65647FBA" w14:textId="77777777" w:rsidR="00D54661" w:rsidRPr="00180A6F" w:rsidRDefault="00D54661" w:rsidP="00180A6F">
      <w:pPr>
        <w:jc w:val="both"/>
      </w:pPr>
    </w:p>
    <w:p w14:paraId="106DA2D7" w14:textId="77777777" w:rsidR="0088445D" w:rsidRDefault="0088445D" w:rsidP="00180A6F">
      <w:pPr>
        <w:jc w:val="both"/>
      </w:pPr>
    </w:p>
    <w:sectPr w:rsidR="0088445D" w:rsidSect="0071226C">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0148A"/>
    <w:multiLevelType w:val="hybridMultilevel"/>
    <w:tmpl w:val="72D6DFCA"/>
    <w:lvl w:ilvl="0" w:tplc="D756A08E">
      <w:start w:val="1"/>
      <w:numFmt w:val="lowerLetter"/>
      <w:lvlText w:val="%1)"/>
      <w:lvlJc w:val="left"/>
      <w:pPr>
        <w:ind w:left="6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558F632">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A04A1C0">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6863CCC">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E4A400E">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810CB48">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E4C2C56">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86A31B4">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20006E2">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708182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A6F"/>
    <w:rsid w:val="000B60C5"/>
    <w:rsid w:val="000D29C0"/>
    <w:rsid w:val="00134BFB"/>
    <w:rsid w:val="00180A6F"/>
    <w:rsid w:val="002462F5"/>
    <w:rsid w:val="00307EEF"/>
    <w:rsid w:val="00366629"/>
    <w:rsid w:val="00375C28"/>
    <w:rsid w:val="00447C21"/>
    <w:rsid w:val="004C6734"/>
    <w:rsid w:val="004E5B6E"/>
    <w:rsid w:val="005C25DF"/>
    <w:rsid w:val="00654943"/>
    <w:rsid w:val="00684550"/>
    <w:rsid w:val="0071226C"/>
    <w:rsid w:val="0088445D"/>
    <w:rsid w:val="009C0F43"/>
    <w:rsid w:val="00A223AA"/>
    <w:rsid w:val="00D54661"/>
    <w:rsid w:val="00EA0885"/>
    <w:rsid w:val="00EE482E"/>
    <w:rsid w:val="00F11188"/>
    <w:rsid w:val="00F61944"/>
    <w:rsid w:val="00FE7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432A1"/>
  <w15:chartTrackingRefBased/>
  <w15:docId w15:val="{9D0FDC80-4CFD-40AE-972E-8EF255FAD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0A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80A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80A6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80A6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80A6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80A6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80A6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80A6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80A6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A6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80A6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80A6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80A6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80A6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80A6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80A6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80A6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80A6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80A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0A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0A6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0A6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80A6F"/>
    <w:pPr>
      <w:spacing w:before="160"/>
      <w:jc w:val="center"/>
    </w:pPr>
    <w:rPr>
      <w:i/>
      <w:iCs/>
      <w:color w:val="404040" w:themeColor="text1" w:themeTint="BF"/>
    </w:rPr>
  </w:style>
  <w:style w:type="character" w:customStyle="1" w:styleId="QuoteChar">
    <w:name w:val="Quote Char"/>
    <w:basedOn w:val="DefaultParagraphFont"/>
    <w:link w:val="Quote"/>
    <w:uiPriority w:val="29"/>
    <w:rsid w:val="00180A6F"/>
    <w:rPr>
      <w:i/>
      <w:iCs/>
      <w:color w:val="404040" w:themeColor="text1" w:themeTint="BF"/>
    </w:rPr>
  </w:style>
  <w:style w:type="paragraph" w:styleId="ListParagraph">
    <w:name w:val="List Paragraph"/>
    <w:basedOn w:val="Normal"/>
    <w:uiPriority w:val="34"/>
    <w:qFormat/>
    <w:rsid w:val="00180A6F"/>
    <w:pPr>
      <w:ind w:left="720"/>
      <w:contextualSpacing/>
    </w:pPr>
  </w:style>
  <w:style w:type="character" w:styleId="IntenseEmphasis">
    <w:name w:val="Intense Emphasis"/>
    <w:basedOn w:val="DefaultParagraphFont"/>
    <w:uiPriority w:val="21"/>
    <w:qFormat/>
    <w:rsid w:val="00180A6F"/>
    <w:rPr>
      <w:i/>
      <w:iCs/>
      <w:color w:val="2F5496" w:themeColor="accent1" w:themeShade="BF"/>
    </w:rPr>
  </w:style>
  <w:style w:type="paragraph" w:styleId="IntenseQuote">
    <w:name w:val="Intense Quote"/>
    <w:basedOn w:val="Normal"/>
    <w:next w:val="Normal"/>
    <w:link w:val="IntenseQuoteChar"/>
    <w:uiPriority w:val="30"/>
    <w:qFormat/>
    <w:rsid w:val="00180A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80A6F"/>
    <w:rPr>
      <w:i/>
      <w:iCs/>
      <w:color w:val="2F5496" w:themeColor="accent1" w:themeShade="BF"/>
    </w:rPr>
  </w:style>
  <w:style w:type="character" w:styleId="IntenseReference">
    <w:name w:val="Intense Reference"/>
    <w:basedOn w:val="DefaultParagraphFont"/>
    <w:uiPriority w:val="32"/>
    <w:qFormat/>
    <w:rsid w:val="00180A6F"/>
    <w:rPr>
      <w:b/>
      <w:bCs/>
      <w:smallCaps/>
      <w:color w:val="2F5496" w:themeColor="accent1" w:themeShade="BF"/>
      <w:spacing w:val="5"/>
    </w:rPr>
  </w:style>
  <w:style w:type="table" w:styleId="TableGrid">
    <w:name w:val="Table Grid"/>
    <w:basedOn w:val="TableNormal"/>
    <w:uiPriority w:val="59"/>
    <w:rsid w:val="0071226C"/>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676433">
      <w:bodyDiv w:val="1"/>
      <w:marLeft w:val="0"/>
      <w:marRight w:val="0"/>
      <w:marTop w:val="0"/>
      <w:marBottom w:val="0"/>
      <w:divBdr>
        <w:top w:val="none" w:sz="0" w:space="0" w:color="auto"/>
        <w:left w:val="none" w:sz="0" w:space="0" w:color="auto"/>
        <w:bottom w:val="none" w:sz="0" w:space="0" w:color="auto"/>
        <w:right w:val="none" w:sz="0" w:space="0" w:color="auto"/>
      </w:divBdr>
    </w:div>
    <w:div w:id="1100491705">
      <w:bodyDiv w:val="1"/>
      <w:marLeft w:val="0"/>
      <w:marRight w:val="0"/>
      <w:marTop w:val="0"/>
      <w:marBottom w:val="0"/>
      <w:divBdr>
        <w:top w:val="none" w:sz="0" w:space="0" w:color="auto"/>
        <w:left w:val="none" w:sz="0" w:space="0" w:color="auto"/>
        <w:bottom w:val="none" w:sz="0" w:space="0" w:color="auto"/>
        <w:right w:val="none" w:sz="0" w:space="0" w:color="auto"/>
      </w:divBdr>
    </w:div>
    <w:div w:id="1148550765">
      <w:bodyDiv w:val="1"/>
      <w:marLeft w:val="0"/>
      <w:marRight w:val="0"/>
      <w:marTop w:val="0"/>
      <w:marBottom w:val="0"/>
      <w:divBdr>
        <w:top w:val="none" w:sz="0" w:space="0" w:color="auto"/>
        <w:left w:val="none" w:sz="0" w:space="0" w:color="auto"/>
        <w:bottom w:val="none" w:sz="0" w:space="0" w:color="auto"/>
        <w:right w:val="none" w:sz="0" w:space="0" w:color="auto"/>
      </w:divBdr>
    </w:div>
    <w:div w:id="1610311574">
      <w:bodyDiv w:val="1"/>
      <w:marLeft w:val="0"/>
      <w:marRight w:val="0"/>
      <w:marTop w:val="0"/>
      <w:marBottom w:val="0"/>
      <w:divBdr>
        <w:top w:val="none" w:sz="0" w:space="0" w:color="auto"/>
        <w:left w:val="none" w:sz="0" w:space="0" w:color="auto"/>
        <w:bottom w:val="none" w:sz="0" w:space="0" w:color="auto"/>
        <w:right w:val="none" w:sz="0" w:space="0" w:color="auto"/>
      </w:divBdr>
    </w:div>
    <w:div w:id="205268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 Tran</dc:creator>
  <cp:keywords/>
  <dc:description/>
  <cp:lastModifiedBy>DELL</cp:lastModifiedBy>
  <cp:revision>8</cp:revision>
  <dcterms:created xsi:type="dcterms:W3CDTF">2025-05-10T03:36:00Z</dcterms:created>
  <dcterms:modified xsi:type="dcterms:W3CDTF">2025-07-09T05:05:00Z</dcterms:modified>
</cp:coreProperties>
</file>